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6F" w:rsidRPr="00C9456F" w:rsidRDefault="00C9456F" w:rsidP="00C9456F">
      <w:pPr>
        <w:keepNext/>
        <w:keepLines/>
        <w:spacing w:after="69"/>
        <w:ind w:left="10" w:right="551" w:hanging="10"/>
        <w:jc w:val="center"/>
        <w:outlineLvl w:val="0"/>
        <w:rPr>
          <w:rFonts w:ascii="Times New Roman" w:eastAsia="Times New Roman" w:hAnsi="Times New Roman" w:cs="Times New Roman"/>
          <w:b/>
          <w:color w:val="000000"/>
          <w:sz w:val="26"/>
          <w:lang w:eastAsia="ru-RU"/>
        </w:rPr>
      </w:pPr>
      <w:bookmarkStart w:id="0" w:name="_GoBack"/>
      <w:r w:rsidRPr="00C9456F">
        <w:rPr>
          <w:rFonts w:ascii="Times New Roman" w:eastAsia="Times New Roman" w:hAnsi="Times New Roman" w:cs="Times New Roman"/>
          <w:b/>
          <w:color w:val="000000"/>
          <w:sz w:val="28"/>
          <w:lang w:eastAsia="ru-RU"/>
        </w:rPr>
        <w:t xml:space="preserve">Памятка о правилах проведения ГИА в 2023 году </w:t>
      </w:r>
      <w:r w:rsidRPr="00C9456F">
        <w:rPr>
          <w:rFonts w:ascii="Times New Roman" w:eastAsia="Times New Roman" w:hAnsi="Times New Roman" w:cs="Times New Roman"/>
          <w:b/>
          <w:color w:val="000000"/>
          <w:sz w:val="26"/>
          <w:lang w:eastAsia="ru-RU"/>
        </w:rPr>
        <w:t xml:space="preserve"> </w:t>
      </w:r>
    </w:p>
    <w:bookmarkEnd w:id="0"/>
    <w:p w:rsidR="00C9456F" w:rsidRPr="00C9456F" w:rsidRDefault="00C9456F" w:rsidP="00C9456F">
      <w:pPr>
        <w:spacing w:after="6"/>
        <w:ind w:left="14"/>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4"/>
          <w:lang w:eastAsia="ru-RU"/>
        </w:rPr>
        <w:t xml:space="preserve"> </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12" w:line="252" w:lineRule="auto"/>
        <w:ind w:left="732" w:right="467" w:hanging="1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Общая информация о порядке проведении ГИА:</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ГИА по всем учебным предметам начинается в 10.00 по местному времени.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w:t>
      </w:r>
      <w:r>
        <w:rPr>
          <w:rFonts w:ascii="Times New Roman" w:eastAsia="Times New Roman" w:hAnsi="Times New Roman" w:cs="Times New Roman"/>
          <w:color w:val="000000"/>
          <w:sz w:val="26"/>
          <w:lang w:eastAsia="ru-RU"/>
        </w:rPr>
        <w:t xml:space="preserve"> одного рабочего дня передаются</w:t>
      </w:r>
      <w:r w:rsidRPr="00C9456F">
        <w:rPr>
          <w:rFonts w:ascii="Times New Roman" w:eastAsia="Times New Roman" w:hAnsi="Times New Roman" w:cs="Times New Roman"/>
          <w:color w:val="000000"/>
          <w:sz w:val="26"/>
          <w:lang w:eastAsia="ru-RU"/>
        </w:rPr>
        <w:t xml:space="preserve"> в образовательные организации для последующ</w:t>
      </w:r>
      <w:r>
        <w:rPr>
          <w:rFonts w:ascii="Times New Roman" w:eastAsia="Times New Roman" w:hAnsi="Times New Roman" w:cs="Times New Roman"/>
          <w:color w:val="000000"/>
          <w:sz w:val="26"/>
          <w:lang w:eastAsia="ru-RU"/>
        </w:rPr>
        <w:t xml:space="preserve">его ознакомления участников ГИА </w:t>
      </w:r>
      <w:r w:rsidRPr="00C9456F">
        <w:rPr>
          <w:rFonts w:ascii="Times New Roman" w:eastAsia="Times New Roman" w:hAnsi="Times New Roman" w:cs="Times New Roman"/>
          <w:color w:val="000000"/>
          <w:sz w:val="26"/>
          <w:lang w:eastAsia="ru-RU"/>
        </w:rPr>
        <w:t xml:space="preserve">с утвержденными председателем ГЭК результатами ГИА. </w:t>
      </w:r>
    </w:p>
    <w:p w:rsidR="00C9456F" w:rsidRPr="00C9456F" w:rsidRDefault="00C9456F" w:rsidP="00C9456F">
      <w:pPr>
        <w:numPr>
          <w:ilvl w:val="0"/>
          <w:numId w:val="1"/>
        </w:numPr>
        <w:spacing w:after="5" w:line="249" w:lineRule="auto"/>
        <w:ind w:right="566"/>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C9456F" w:rsidRPr="00C9456F" w:rsidRDefault="00C9456F" w:rsidP="00C9456F">
      <w:pPr>
        <w:spacing w:after="7"/>
        <w:ind w:left="14"/>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 xml:space="preserve"> </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12" w:line="252" w:lineRule="auto"/>
        <w:ind w:left="716" w:right="467" w:hanging="1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Обязанности участника экзамена в рамках участия в ГИА:</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C9456F" w:rsidRPr="00C9456F" w:rsidRDefault="00C9456F" w:rsidP="00C9456F">
      <w:pPr>
        <w:spacing w:after="5" w:line="249" w:lineRule="auto"/>
        <w:ind w:left="-1" w:right="5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 </w:t>
      </w:r>
    </w:p>
    <w:p w:rsidR="00C9456F" w:rsidRPr="00C9456F" w:rsidRDefault="00C9456F" w:rsidP="00C9456F">
      <w:pPr>
        <w:spacing w:after="5" w:line="249" w:lineRule="auto"/>
        <w:ind w:left="-1" w:right="572"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lastRenderedPageBreak/>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C9456F" w:rsidRPr="00C9456F" w:rsidRDefault="00C9456F" w:rsidP="00C9456F">
      <w:pPr>
        <w:spacing w:after="5" w:line="249" w:lineRule="auto"/>
        <w:ind w:left="-1" w:right="572"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9456F" w:rsidRPr="00C9456F" w:rsidRDefault="00C9456F" w:rsidP="00C9456F">
      <w:pPr>
        <w:spacing w:after="5" w:line="249" w:lineRule="auto"/>
        <w:ind w:left="-1" w:right="574"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C9456F" w:rsidRPr="00C9456F" w:rsidRDefault="00C9456F" w:rsidP="00C9456F">
      <w:pPr>
        <w:spacing w:after="5" w:line="249" w:lineRule="auto"/>
        <w:ind w:left="-1" w:right="4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C9456F" w:rsidRPr="00C9456F" w:rsidRDefault="00C9456F" w:rsidP="00C9456F">
      <w:pPr>
        <w:numPr>
          <w:ilvl w:val="0"/>
          <w:numId w:val="2"/>
        </w:numPr>
        <w:spacing w:after="5" w:line="249" w:lineRule="auto"/>
        <w:ind w:right="56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C9456F" w:rsidRPr="00C9456F" w:rsidRDefault="00C9456F" w:rsidP="00C9456F">
      <w:pPr>
        <w:spacing w:after="0"/>
        <w:ind w:left="722"/>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 xml:space="preserve"> </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12" w:line="252" w:lineRule="auto"/>
        <w:ind w:left="19" w:right="467" w:hanging="1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Права участника экзамена в рамках участия в ГИА:</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C9456F" w:rsidRPr="00C9456F" w:rsidRDefault="00C9456F" w:rsidP="00C9456F">
      <w:pPr>
        <w:spacing w:after="5" w:line="249" w:lineRule="auto"/>
        <w:ind w:left="-1" w:right="4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Внимание! Черновики и КИМ не проверяются и записи в них не учитываются при обработке.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lastRenderedPageBreak/>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rsidRPr="00C9456F">
        <w:rPr>
          <w:rFonts w:ascii="Times New Roman" w:eastAsia="Times New Roman" w:hAnsi="Times New Roman" w:cs="Times New Roman"/>
          <w:color w:val="000000"/>
          <w:sz w:val="24"/>
          <w:lang w:eastAsia="ru-RU"/>
        </w:rPr>
        <w:t xml:space="preserve"> </w:t>
      </w:r>
      <w:r w:rsidRPr="00C9456F">
        <w:rPr>
          <w:rFonts w:ascii="Times New Roman" w:eastAsia="Times New Roman" w:hAnsi="Times New Roman" w:cs="Times New Roman"/>
          <w:color w:val="000000"/>
          <w:sz w:val="26"/>
          <w:lang w:eastAsia="ru-RU"/>
        </w:rP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9456F" w:rsidRPr="00C9456F" w:rsidRDefault="00C9456F" w:rsidP="00C9456F">
      <w:pPr>
        <w:numPr>
          <w:ilvl w:val="0"/>
          <w:numId w:val="3"/>
        </w:numPr>
        <w:spacing w:after="5" w:line="249" w:lineRule="auto"/>
        <w:ind w:right="57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C9456F" w:rsidRPr="00C9456F" w:rsidRDefault="00C9456F" w:rsidP="00C9456F">
      <w:pPr>
        <w:spacing w:after="5" w:line="249" w:lineRule="auto"/>
        <w:ind w:left="-1" w:right="5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C9456F" w:rsidRPr="00C9456F" w:rsidRDefault="00C9456F" w:rsidP="00C9456F">
      <w:pPr>
        <w:spacing w:after="5" w:line="249" w:lineRule="auto"/>
        <w:ind w:left="-1" w:right="572"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C9456F" w:rsidRPr="00C9456F" w:rsidRDefault="00C9456F" w:rsidP="00C9456F">
      <w:pPr>
        <w:spacing w:after="5" w:line="249" w:lineRule="auto"/>
        <w:ind w:left="-1" w:right="4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Обучающийся и (или) его родители (законные представители) при желании присутствуют при рассмотрении апелляции. </w:t>
      </w:r>
    </w:p>
    <w:p w:rsidR="00C9456F" w:rsidRPr="00C9456F" w:rsidRDefault="00C9456F" w:rsidP="00C9456F">
      <w:pPr>
        <w:spacing w:after="12" w:line="252" w:lineRule="auto"/>
        <w:ind w:left="9" w:right="467" w:firstLine="70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Апелляцию о нарушении установленного порядка проведения ГИА участник экзамена подает в день проведения экзамена члену ГЭК, не покидая ППЭ.</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5" w:line="249" w:lineRule="auto"/>
        <w:ind w:left="-1" w:right="566"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w:t>
      </w:r>
      <w:r w:rsidRPr="00C9456F">
        <w:rPr>
          <w:rFonts w:ascii="Times New Roman" w:eastAsia="Times New Roman" w:hAnsi="Times New Roman" w:cs="Times New Roman"/>
          <w:color w:val="000000"/>
          <w:sz w:val="26"/>
          <w:lang w:eastAsia="ru-RU"/>
        </w:rPr>
        <w:lastRenderedPageBreak/>
        <w:t xml:space="preserve">проверки оформляются в форме заключения. Заключение о результатах проверки в тот же день передаются членом ГЭК в конфликтную комиссию. </w:t>
      </w:r>
    </w:p>
    <w:p w:rsidR="00C9456F" w:rsidRPr="00C9456F" w:rsidRDefault="00C9456F" w:rsidP="00C9456F">
      <w:pPr>
        <w:spacing w:after="5" w:line="249" w:lineRule="auto"/>
        <w:ind w:left="-1" w:right="568"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C9456F" w:rsidRPr="00C9456F" w:rsidRDefault="00C9456F" w:rsidP="00C9456F">
      <w:pPr>
        <w:spacing w:after="5" w:line="249" w:lineRule="auto"/>
        <w:ind w:left="698" w:right="6671"/>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об отклонении апелляции; об удовлетворении апелляции. </w:t>
      </w:r>
    </w:p>
    <w:p w:rsidR="00C9456F" w:rsidRPr="00C9456F" w:rsidRDefault="00C9456F" w:rsidP="00C9456F">
      <w:pPr>
        <w:spacing w:after="5" w:line="249" w:lineRule="auto"/>
        <w:ind w:left="-1" w:right="565"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C9456F" w:rsidRPr="00C9456F" w:rsidRDefault="00C9456F" w:rsidP="00C9456F">
      <w:pPr>
        <w:spacing w:after="12" w:line="252" w:lineRule="auto"/>
        <w:ind w:left="9" w:right="569" w:firstLine="70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b/>
          <w:color w:val="000000"/>
          <w:sz w:val="26"/>
          <w:lang w:eastAsia="ru-RU"/>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C9456F">
        <w:rPr>
          <w:rFonts w:ascii="Times New Roman" w:eastAsia="Times New Roman" w:hAnsi="Times New Roman" w:cs="Times New Roman"/>
          <w:color w:val="000000"/>
          <w:sz w:val="26"/>
          <w:lang w:eastAsia="ru-RU"/>
        </w:rP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C9456F" w:rsidRPr="00C9456F" w:rsidRDefault="00C9456F" w:rsidP="00C9456F">
      <w:pPr>
        <w:spacing w:after="5" w:line="249" w:lineRule="auto"/>
        <w:ind w:left="-1" w:right="572"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C9456F" w:rsidRPr="00C9456F" w:rsidRDefault="00C9456F" w:rsidP="00C9456F">
      <w:pPr>
        <w:spacing w:after="5" w:line="249" w:lineRule="auto"/>
        <w:ind w:left="-1" w:right="4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Указанные материалы предъявляются участникам экзаменов (в случае его присутствия при рассмотрении апелляции). </w:t>
      </w:r>
    </w:p>
    <w:p w:rsidR="00C9456F" w:rsidRPr="00C9456F" w:rsidRDefault="00C9456F" w:rsidP="00C9456F">
      <w:pPr>
        <w:spacing w:after="5" w:line="249" w:lineRule="auto"/>
        <w:ind w:left="-1" w:right="570"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C9456F" w:rsidRPr="00C9456F" w:rsidRDefault="00C9456F" w:rsidP="00C9456F">
      <w:pPr>
        <w:spacing w:after="5" w:line="249" w:lineRule="auto"/>
        <w:ind w:left="-1" w:right="563"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C9456F" w:rsidRPr="00C9456F" w:rsidRDefault="00C9456F" w:rsidP="00C9456F">
      <w:pPr>
        <w:spacing w:after="5" w:line="249" w:lineRule="auto"/>
        <w:ind w:left="-1" w:right="469"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C9456F" w:rsidRPr="00C9456F" w:rsidRDefault="00C9456F" w:rsidP="00C9456F">
      <w:pPr>
        <w:spacing w:after="5" w:line="249" w:lineRule="auto"/>
        <w:ind w:left="-1" w:right="566" w:firstLine="70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lastRenderedPageBreak/>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C9456F" w:rsidRPr="00C9456F" w:rsidRDefault="00C9456F" w:rsidP="00C9456F">
      <w:pPr>
        <w:spacing w:after="6" w:line="250" w:lineRule="auto"/>
        <w:ind w:left="10" w:right="571" w:hanging="10"/>
        <w:jc w:val="right"/>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о сроках проведения ГИА – не позднее чем за месяц до завершения срока подачи </w:t>
      </w:r>
    </w:p>
    <w:p w:rsidR="00C9456F" w:rsidRPr="00C9456F" w:rsidRDefault="00C9456F" w:rsidP="00C9456F">
      <w:pPr>
        <w:spacing w:after="5" w:line="249" w:lineRule="auto"/>
        <w:ind w:left="697" w:right="567" w:hanging="69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заявления; о сроках и местах подачи заявлений на сдачу ГИА по учебным предметам – не </w:t>
      </w:r>
    </w:p>
    <w:p w:rsidR="00C9456F" w:rsidRPr="00C9456F" w:rsidRDefault="00C9456F" w:rsidP="00C9456F">
      <w:pPr>
        <w:spacing w:after="5" w:line="249" w:lineRule="auto"/>
        <w:ind w:left="697" w:right="568" w:hanging="69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позднее чем за два месяца до завершения срока подачи заявления; о сроках, местах и порядке подачи и рассмотрения апелляций – не позднее чем за </w:t>
      </w:r>
    </w:p>
    <w:p w:rsidR="00C9456F" w:rsidRPr="00C9456F" w:rsidRDefault="00C9456F" w:rsidP="00C9456F">
      <w:pPr>
        <w:spacing w:after="5" w:line="249" w:lineRule="auto"/>
        <w:ind w:left="697" w:right="566" w:hanging="69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месяц до начала экзаменов; о сроках, местах и порядке информирования о результатах ГИА – не позднее чем за </w:t>
      </w:r>
    </w:p>
    <w:p w:rsidR="00C9456F" w:rsidRPr="00C9456F" w:rsidRDefault="00C9456F" w:rsidP="00C9456F">
      <w:pPr>
        <w:spacing w:after="5" w:line="249" w:lineRule="auto"/>
        <w:ind w:left="-1" w:right="469"/>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месяц до дня начала ГИА. </w:t>
      </w:r>
    </w:p>
    <w:p w:rsidR="00C9456F" w:rsidRPr="00C9456F" w:rsidRDefault="00C9456F" w:rsidP="00C9456F">
      <w:pPr>
        <w:spacing w:after="0"/>
        <w:ind w:left="722"/>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0"/>
        <w:ind w:left="722"/>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spacing w:after="7" w:line="249" w:lineRule="auto"/>
        <w:ind w:left="-1" w:right="466" w:firstLine="698"/>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i/>
          <w:color w:val="000000"/>
          <w:sz w:val="26"/>
          <w:lang w:eastAsia="ru-RU"/>
        </w:rPr>
        <w:t xml:space="preserve">Информация подготовлена в соответствии со следующими нормативными правовыми документами, регламентирующими проведение ГИА: </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numPr>
          <w:ilvl w:val="0"/>
          <w:numId w:val="4"/>
        </w:numPr>
        <w:spacing w:after="7" w:line="249" w:lineRule="auto"/>
        <w:ind w:right="51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i/>
          <w:color w:val="000000"/>
          <w:sz w:val="26"/>
          <w:lang w:eastAsia="ru-RU"/>
        </w:rPr>
        <w:t>Федеральным законом от 29.1</w:t>
      </w:r>
      <w:r>
        <w:rPr>
          <w:rFonts w:ascii="Times New Roman" w:eastAsia="Times New Roman" w:hAnsi="Times New Roman" w:cs="Times New Roman"/>
          <w:i/>
          <w:color w:val="000000"/>
          <w:sz w:val="26"/>
          <w:lang w:eastAsia="ru-RU"/>
        </w:rPr>
        <w:t>2.2012 № 273-ФЗ «Об образовании</w:t>
      </w:r>
      <w:r w:rsidRPr="00C9456F">
        <w:rPr>
          <w:rFonts w:ascii="Times New Roman" w:eastAsia="Times New Roman" w:hAnsi="Times New Roman" w:cs="Times New Roman"/>
          <w:i/>
          <w:color w:val="000000"/>
          <w:sz w:val="26"/>
          <w:lang w:eastAsia="ru-RU"/>
        </w:rPr>
        <w:t xml:space="preserve"> в Российской Федерации». </w:t>
      </w:r>
      <w:r w:rsidRPr="00C9456F">
        <w:rPr>
          <w:rFonts w:ascii="Times New Roman" w:eastAsia="Times New Roman" w:hAnsi="Times New Roman" w:cs="Times New Roman"/>
          <w:color w:val="000000"/>
          <w:sz w:val="26"/>
          <w:lang w:eastAsia="ru-RU"/>
        </w:rPr>
        <w:t xml:space="preserve"> </w:t>
      </w:r>
    </w:p>
    <w:p w:rsidR="00C9456F" w:rsidRPr="00C9456F" w:rsidRDefault="00C9456F" w:rsidP="00C9456F">
      <w:pPr>
        <w:numPr>
          <w:ilvl w:val="0"/>
          <w:numId w:val="4"/>
        </w:numPr>
        <w:spacing w:after="7" w:line="249" w:lineRule="auto"/>
        <w:ind w:right="510"/>
        <w:jc w:val="both"/>
        <w:rPr>
          <w:rFonts w:ascii="Times New Roman" w:eastAsia="Times New Roman" w:hAnsi="Times New Roman" w:cs="Times New Roman"/>
          <w:color w:val="000000"/>
          <w:sz w:val="26"/>
          <w:lang w:eastAsia="ru-RU"/>
        </w:rPr>
      </w:pPr>
      <w:r w:rsidRPr="00C9456F">
        <w:rPr>
          <w:rFonts w:ascii="Times New Roman" w:eastAsia="Times New Roman" w:hAnsi="Times New Roman" w:cs="Times New Roman"/>
          <w:i/>
          <w:color w:val="000000"/>
          <w:sz w:val="26"/>
          <w:lang w:eastAsia="ru-RU"/>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r w:rsidRPr="00C9456F">
        <w:rPr>
          <w:rFonts w:ascii="Times New Roman" w:eastAsia="Times New Roman" w:hAnsi="Times New Roman" w:cs="Times New Roman"/>
          <w:color w:val="000000"/>
          <w:sz w:val="26"/>
          <w:lang w:eastAsia="ru-RU"/>
        </w:rPr>
        <w:t xml:space="preserve">  </w:t>
      </w:r>
    </w:p>
    <w:p w:rsidR="00283E7C" w:rsidRDefault="00283E7C"/>
    <w:sectPr w:rsidR="00283E7C">
      <w:footerReference w:type="even" r:id="rId7"/>
      <w:footerReference w:type="default" r:id="rId8"/>
      <w:footerReference w:type="first" r:id="rId9"/>
      <w:pgSz w:w="11899" w:h="16841"/>
      <w:pgMar w:top="1137" w:right="0" w:bottom="909" w:left="111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7F" w:rsidRDefault="000A047F" w:rsidP="00C9456F">
      <w:pPr>
        <w:spacing w:after="0" w:line="240" w:lineRule="auto"/>
      </w:pPr>
      <w:r>
        <w:separator/>
      </w:r>
    </w:p>
  </w:endnote>
  <w:endnote w:type="continuationSeparator" w:id="0">
    <w:p w:rsidR="000A047F" w:rsidRDefault="000A047F" w:rsidP="00C9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85" w:rsidRDefault="000A047F">
    <w:pPr>
      <w:spacing w:after="2"/>
      <w:ind w:right="569"/>
      <w:jc w:val="right"/>
    </w:pPr>
    <w:r>
      <w:fldChar w:fldCharType="begin"/>
    </w:r>
    <w:r>
      <w:instrText xml:space="preserve"> PAGE   \* MERGEFORMAT </w:instrText>
    </w:r>
    <w:r>
      <w:fldChar w:fldCharType="separate"/>
    </w:r>
    <w:r>
      <w:rPr>
        <w:sz w:val="24"/>
      </w:rPr>
      <w:t>82</w:t>
    </w:r>
    <w:r>
      <w:rPr>
        <w:sz w:val="24"/>
      </w:rPr>
      <w:fldChar w:fldCharType="end"/>
    </w:r>
    <w:r>
      <w:rPr>
        <w:sz w:val="24"/>
      </w:rPr>
      <w:t xml:space="preserve"> </w:t>
    </w:r>
    <w:r>
      <w:t xml:space="preserve"> </w:t>
    </w:r>
  </w:p>
  <w:p w:rsidR="004D0485" w:rsidRDefault="000A047F">
    <w:pPr>
      <w:spacing w:after="0"/>
    </w:pPr>
    <w:r>
      <w:rPr>
        <w:sz w:val="24"/>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85" w:rsidRDefault="000A047F">
    <w:pPr>
      <w:spacing w:after="2"/>
      <w:ind w:right="569"/>
      <w:jc w:val="right"/>
    </w:pPr>
    <w:r>
      <w:fldChar w:fldCharType="begin"/>
    </w:r>
    <w:r>
      <w:instrText xml:space="preserve"> PAGE   \* MERGEFORMAT </w:instrText>
    </w:r>
    <w:r>
      <w:fldChar w:fldCharType="separate"/>
    </w:r>
    <w:r w:rsidR="00C9456F" w:rsidRPr="00C9456F">
      <w:rPr>
        <w:noProof/>
        <w:sz w:val="24"/>
      </w:rPr>
      <w:t>5</w:t>
    </w:r>
    <w:r>
      <w:rPr>
        <w:sz w:val="24"/>
      </w:rPr>
      <w:fldChar w:fldCharType="end"/>
    </w:r>
    <w:r>
      <w:rPr>
        <w:sz w:val="24"/>
      </w:rPr>
      <w:t xml:space="preserve"> </w:t>
    </w:r>
    <w:r>
      <w:t xml:space="preserve"> </w:t>
    </w:r>
  </w:p>
  <w:p w:rsidR="004D0485" w:rsidRDefault="000A047F">
    <w:pPr>
      <w:spacing w:after="0"/>
    </w:pPr>
    <w:r>
      <w:rPr>
        <w:sz w:val="24"/>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85" w:rsidRDefault="000A04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7F" w:rsidRDefault="000A047F" w:rsidP="00C9456F">
      <w:pPr>
        <w:spacing w:after="0" w:line="240" w:lineRule="auto"/>
      </w:pPr>
      <w:r>
        <w:separator/>
      </w:r>
    </w:p>
  </w:footnote>
  <w:footnote w:type="continuationSeparator" w:id="0">
    <w:p w:rsidR="000A047F" w:rsidRDefault="000A047F" w:rsidP="00C94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241"/>
    <w:multiLevelType w:val="hybridMultilevel"/>
    <w:tmpl w:val="29A6390A"/>
    <w:lvl w:ilvl="0" w:tplc="89366C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E4D3BA">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0688A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F4818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D25858">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88C5CC">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F693D0">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18F5FA">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6C6D34">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86422E8"/>
    <w:multiLevelType w:val="hybridMultilevel"/>
    <w:tmpl w:val="A794440C"/>
    <w:lvl w:ilvl="0" w:tplc="1660A8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E6DD1A">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F4165C">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B09190">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02CA04">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ABA9482">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3EBFD8">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9894DA">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58E43C">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A8477DC"/>
    <w:multiLevelType w:val="hybridMultilevel"/>
    <w:tmpl w:val="028ADD48"/>
    <w:lvl w:ilvl="0" w:tplc="ACE8F04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A6484">
      <w:start w:val="1"/>
      <w:numFmt w:val="lowerLetter"/>
      <w:lvlText w:val="%2"/>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0F82F6E">
      <w:start w:val="1"/>
      <w:numFmt w:val="lowerRoman"/>
      <w:lvlText w:val="%3"/>
      <w:lvlJc w:val="left"/>
      <w:pPr>
        <w:ind w:left="2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8A5316">
      <w:start w:val="1"/>
      <w:numFmt w:val="decimal"/>
      <w:lvlText w:val="%4"/>
      <w:lvlJc w:val="left"/>
      <w:pPr>
        <w:ind w:left="3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E82E6E">
      <w:start w:val="1"/>
      <w:numFmt w:val="lowerLetter"/>
      <w:lvlText w:val="%5"/>
      <w:lvlJc w:val="left"/>
      <w:pPr>
        <w:ind w:left="39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92A564">
      <w:start w:val="1"/>
      <w:numFmt w:val="lowerRoman"/>
      <w:lvlText w:val="%6"/>
      <w:lvlJc w:val="left"/>
      <w:pPr>
        <w:ind w:left="4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B63E1A">
      <w:start w:val="1"/>
      <w:numFmt w:val="decimal"/>
      <w:lvlText w:val="%7"/>
      <w:lvlJc w:val="left"/>
      <w:pPr>
        <w:ind w:left="5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0C457C">
      <w:start w:val="1"/>
      <w:numFmt w:val="lowerLetter"/>
      <w:lvlText w:val="%8"/>
      <w:lvlJc w:val="left"/>
      <w:pPr>
        <w:ind w:left="6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C3C00">
      <w:start w:val="1"/>
      <w:numFmt w:val="lowerRoman"/>
      <w:lvlText w:val="%9"/>
      <w:lvlJc w:val="left"/>
      <w:pPr>
        <w:ind w:left="6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B9D3FCE"/>
    <w:multiLevelType w:val="hybridMultilevel"/>
    <w:tmpl w:val="1EA29D84"/>
    <w:lvl w:ilvl="0" w:tplc="62CC913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3A06DC">
      <w:start w:val="1"/>
      <w:numFmt w:val="lowerLetter"/>
      <w:lvlText w:val="%2"/>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4A6D14">
      <w:start w:val="1"/>
      <w:numFmt w:val="lowerRoman"/>
      <w:lvlText w:val="%3"/>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C993E">
      <w:start w:val="1"/>
      <w:numFmt w:val="decimal"/>
      <w:lvlText w:val="%4"/>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12E458">
      <w:start w:val="1"/>
      <w:numFmt w:val="lowerLetter"/>
      <w:lvlText w:val="%5"/>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660654">
      <w:start w:val="1"/>
      <w:numFmt w:val="lowerRoman"/>
      <w:lvlText w:val="%6"/>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9A62C4">
      <w:start w:val="1"/>
      <w:numFmt w:val="decimal"/>
      <w:lvlText w:val="%7"/>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F2DEEE">
      <w:start w:val="1"/>
      <w:numFmt w:val="lowerLetter"/>
      <w:lvlText w:val="%8"/>
      <w:lvlJc w:val="left"/>
      <w:pPr>
        <w:ind w:left="6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6647FE">
      <w:start w:val="1"/>
      <w:numFmt w:val="lowerRoman"/>
      <w:lvlText w:val="%9"/>
      <w:lvlJc w:val="left"/>
      <w:pPr>
        <w:ind w:left="6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98"/>
    <w:rsid w:val="000A047F"/>
    <w:rsid w:val="00283E7C"/>
    <w:rsid w:val="00570D98"/>
    <w:rsid w:val="00C9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21DB"/>
  <w15:chartTrackingRefBased/>
  <w15:docId w15:val="{93DCA0A4-50F7-424E-900C-4FAB4E46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C9456F"/>
    <w:pPr>
      <w:spacing w:after="0"/>
      <w:ind w:firstLine="708"/>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C9456F"/>
    <w:rPr>
      <w:rFonts w:ascii="Times New Roman" w:eastAsia="Times New Roman" w:hAnsi="Times New Roman" w:cs="Times New Roman"/>
      <w:color w:val="000000"/>
      <w:sz w:val="20"/>
      <w:lang w:eastAsia="ru-RU"/>
    </w:rPr>
  </w:style>
  <w:style w:type="character" w:customStyle="1" w:styleId="footnotemark">
    <w:name w:val="footnote mark"/>
    <w:hidden/>
    <w:rsid w:val="00C9456F"/>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2023-04-14T14:35:00Z</dcterms:created>
  <dcterms:modified xsi:type="dcterms:W3CDTF">2023-04-14T14:43:00Z</dcterms:modified>
</cp:coreProperties>
</file>